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F2" w:rsidRPr="001A42F2" w:rsidRDefault="001A42F2" w:rsidP="001A42F2">
      <w:pPr>
        <w:pStyle w:val="a3"/>
        <w:spacing w:after="0" w:line="240" w:lineRule="auto"/>
        <w:ind w:left="0" w:firstLine="993"/>
        <w:rPr>
          <w:rFonts w:ascii="Times New Roman" w:hAnsi="Times New Roman"/>
          <w:b/>
          <w:sz w:val="28"/>
          <w:szCs w:val="24"/>
          <w:lang w:eastAsia="ru-RU"/>
        </w:rPr>
      </w:pPr>
      <w:bookmarkStart w:id="0" w:name="_GoBack"/>
      <w:bookmarkEnd w:id="0"/>
      <w:r w:rsidRPr="001A42F2">
        <w:rPr>
          <w:rFonts w:ascii="Times New Roman" w:hAnsi="Times New Roman"/>
          <w:b/>
          <w:sz w:val="28"/>
          <w:szCs w:val="24"/>
          <w:lang w:eastAsia="ru-RU"/>
        </w:rPr>
        <w:t>ФИЗИКА И ФИЗИЧЕСКИЕ МЕТОДЫ ИЗУЧЕНИЯ ПРИРОДЫ</w:t>
      </w:r>
    </w:p>
    <w:p w:rsidR="001A42F2" w:rsidRPr="001A42F2" w:rsidRDefault="001A42F2" w:rsidP="001A42F2">
      <w:pPr>
        <w:widowControl w:val="0"/>
        <w:autoSpaceDE w:val="0"/>
        <w:autoSpaceDN w:val="0"/>
        <w:adjustRightInd w:val="0"/>
        <w:spacing w:after="0" w:line="240" w:lineRule="auto"/>
        <w:ind w:left="567" w:firstLine="993"/>
        <w:jc w:val="both"/>
        <w:rPr>
          <w:rFonts w:ascii="Times New Roman" w:hAnsi="Times New Roman"/>
          <w:sz w:val="28"/>
          <w:szCs w:val="24"/>
          <w:lang w:eastAsia="ru-RU"/>
        </w:rPr>
      </w:pPr>
      <w:r w:rsidRPr="001A42F2">
        <w:rPr>
          <w:rFonts w:ascii="Times New Roman" w:hAnsi="Times New Roman"/>
          <w:sz w:val="28"/>
          <w:szCs w:val="24"/>
          <w:lang w:eastAsia="ru-RU"/>
        </w:rPr>
        <w:t xml:space="preserve">Физика – наука о природе. Измерение физических величин. </w:t>
      </w:r>
      <w:r w:rsidRPr="001A42F2">
        <w:rPr>
          <w:rFonts w:ascii="Times New Roman" w:hAnsi="Times New Roman"/>
          <w:iCs/>
          <w:sz w:val="28"/>
          <w:szCs w:val="24"/>
          <w:lang w:eastAsia="ru-RU"/>
        </w:rPr>
        <w:t>Погрешности измерений.</w:t>
      </w:r>
      <w:r w:rsidRPr="001A42F2">
        <w:rPr>
          <w:rFonts w:ascii="Times New Roman" w:hAnsi="Times New Roman"/>
          <w:sz w:val="28"/>
          <w:szCs w:val="24"/>
          <w:lang w:eastAsia="ru-RU"/>
        </w:rPr>
        <w:t xml:space="preserve"> Международная система единиц. Физические законы</w:t>
      </w:r>
    </w:p>
    <w:p w:rsidR="001A42F2" w:rsidRPr="001A42F2" w:rsidRDefault="001A42F2" w:rsidP="001A42F2">
      <w:pPr>
        <w:spacing w:after="0" w:line="240" w:lineRule="auto"/>
        <w:ind w:left="567" w:firstLine="993"/>
        <w:rPr>
          <w:rFonts w:ascii="Times New Roman" w:hAnsi="Times New Roman"/>
          <w:b/>
          <w:sz w:val="28"/>
          <w:szCs w:val="24"/>
          <w:lang w:eastAsia="ru-RU"/>
        </w:rPr>
      </w:pPr>
      <w:r w:rsidRPr="001A42F2">
        <w:rPr>
          <w:rFonts w:ascii="Times New Roman" w:hAnsi="Times New Roman"/>
          <w:b/>
          <w:sz w:val="28"/>
          <w:szCs w:val="24"/>
          <w:lang w:eastAsia="ru-RU"/>
        </w:rPr>
        <w:t>МЕХАНИЧЕСКИЕ ЯВЛЕНИЯ</w:t>
      </w:r>
    </w:p>
    <w:p w:rsidR="001A42F2" w:rsidRPr="001A42F2" w:rsidRDefault="001A42F2" w:rsidP="001A42F2">
      <w:pPr>
        <w:spacing w:after="0" w:line="240" w:lineRule="auto"/>
        <w:ind w:left="567" w:firstLine="993"/>
        <w:jc w:val="both"/>
        <w:rPr>
          <w:rFonts w:ascii="Times New Roman" w:hAnsi="Times New Roman"/>
          <w:color w:val="000000"/>
          <w:sz w:val="28"/>
          <w:szCs w:val="24"/>
          <w:lang w:eastAsia="ru-RU"/>
        </w:rPr>
      </w:pPr>
      <w:r w:rsidRPr="001A42F2">
        <w:rPr>
          <w:rFonts w:ascii="Times New Roman" w:hAnsi="Times New Roman"/>
          <w:sz w:val="28"/>
          <w:szCs w:val="24"/>
          <w:lang w:eastAsia="ru-RU"/>
        </w:rPr>
        <w:t>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1A42F2">
        <w:rPr>
          <w:rFonts w:ascii="Times New Roman" w:hAnsi="Times New Roman"/>
          <w:i/>
          <w:sz w:val="28"/>
          <w:szCs w:val="24"/>
          <w:lang w:eastAsia="ru-RU"/>
        </w:rPr>
        <w:t xml:space="preserve">. </w:t>
      </w:r>
      <w:r w:rsidRPr="001A42F2">
        <w:rPr>
          <w:rFonts w:ascii="Times New Roman" w:hAnsi="Times New Roman"/>
          <w:sz w:val="28"/>
          <w:szCs w:val="24"/>
          <w:lang w:eastAsia="ru-RU"/>
        </w:rPr>
        <w:t xml:space="preserve">Сила упругости. Сила трения. Сила тяжести. Свободное падение. Закон всемирного тяготения. </w:t>
      </w:r>
      <w:r w:rsidRPr="001A42F2">
        <w:rPr>
          <w:rFonts w:ascii="Times New Roman" w:hAnsi="Times New Roman"/>
          <w:color w:val="000000"/>
          <w:sz w:val="28"/>
          <w:szCs w:val="24"/>
          <w:lang w:eastAsia="ru-RU"/>
        </w:rPr>
        <w:t>Работа. Мощность. Кинетическая энергия. Потенциальная энергия взаимодействующих тел. Закон сохранения механической энергии</w:t>
      </w:r>
      <w:r w:rsidRPr="001A42F2">
        <w:rPr>
          <w:rFonts w:ascii="Times New Roman" w:hAnsi="Times New Roman"/>
          <w:i/>
          <w:sz w:val="28"/>
          <w:szCs w:val="24"/>
          <w:lang w:eastAsia="ru-RU"/>
        </w:rPr>
        <w:t xml:space="preserve">. </w:t>
      </w:r>
    </w:p>
    <w:p w:rsidR="001A42F2" w:rsidRPr="001A42F2" w:rsidRDefault="001A42F2" w:rsidP="001A42F2">
      <w:pPr>
        <w:spacing w:after="0" w:line="240" w:lineRule="auto"/>
        <w:ind w:left="567" w:firstLine="993"/>
        <w:jc w:val="both"/>
        <w:rPr>
          <w:rFonts w:ascii="Times New Roman" w:hAnsi="Times New Roman"/>
          <w:color w:val="000000"/>
          <w:sz w:val="28"/>
          <w:szCs w:val="24"/>
          <w:lang w:eastAsia="ru-RU"/>
        </w:rPr>
      </w:pPr>
      <w:r w:rsidRPr="001A42F2">
        <w:rPr>
          <w:rFonts w:ascii="Times New Roman" w:hAnsi="Times New Roman"/>
          <w:color w:val="000000"/>
          <w:sz w:val="28"/>
          <w:szCs w:val="24"/>
          <w:lang w:eastAsia="ru-RU"/>
        </w:rPr>
        <w:t>Механические колебания и волны. Звук.</w:t>
      </w:r>
    </w:p>
    <w:p w:rsidR="001A42F2" w:rsidRPr="001A42F2" w:rsidRDefault="001A42F2" w:rsidP="001A42F2">
      <w:pPr>
        <w:widowControl w:val="0"/>
        <w:autoSpaceDE w:val="0"/>
        <w:autoSpaceDN w:val="0"/>
        <w:adjustRightInd w:val="0"/>
        <w:spacing w:after="0" w:line="240" w:lineRule="auto"/>
        <w:ind w:left="567" w:firstLine="993"/>
        <w:jc w:val="both"/>
        <w:rPr>
          <w:rFonts w:ascii="Times New Roman" w:hAnsi="Times New Roman"/>
          <w:b/>
          <w:sz w:val="28"/>
          <w:szCs w:val="24"/>
          <w:lang w:eastAsia="ru-RU"/>
        </w:rPr>
      </w:pPr>
      <w:r w:rsidRPr="001A42F2">
        <w:rPr>
          <w:rFonts w:ascii="Times New Roman" w:hAnsi="Times New Roman"/>
          <w:b/>
          <w:sz w:val="28"/>
          <w:szCs w:val="24"/>
          <w:lang w:eastAsia="ru-RU"/>
        </w:rPr>
        <w:t>Измерение физических величин:</w:t>
      </w:r>
      <w:r w:rsidRPr="001A42F2">
        <w:rPr>
          <w:rFonts w:ascii="Times New Roman" w:hAnsi="Times New Roman"/>
          <w:sz w:val="28"/>
          <w:szCs w:val="24"/>
          <w:lang w:eastAsia="ru-RU"/>
        </w:rPr>
        <w:t xml:space="preserve"> времени, расстояния, скорости, массы, плотности вещества, силы, давления, работы, мощности, периода колебаний маятника</w:t>
      </w:r>
      <w:r w:rsidRPr="001A42F2">
        <w:rPr>
          <w:rFonts w:ascii="Times New Roman" w:hAnsi="Times New Roman"/>
          <w:i/>
          <w:sz w:val="28"/>
          <w:szCs w:val="24"/>
          <w:lang w:eastAsia="ru-RU"/>
        </w:rPr>
        <w:t>.</w:t>
      </w:r>
    </w:p>
    <w:p w:rsidR="001A42F2" w:rsidRPr="001A42F2" w:rsidRDefault="001A42F2" w:rsidP="001A42F2">
      <w:pPr>
        <w:spacing w:after="0" w:line="240" w:lineRule="auto"/>
        <w:ind w:left="567" w:firstLine="993"/>
        <w:rPr>
          <w:rFonts w:ascii="Times New Roman" w:hAnsi="Times New Roman"/>
          <w:b/>
          <w:sz w:val="28"/>
          <w:szCs w:val="24"/>
          <w:lang w:eastAsia="ru-RU"/>
        </w:rPr>
      </w:pPr>
      <w:r w:rsidRPr="001A42F2">
        <w:rPr>
          <w:rFonts w:ascii="Times New Roman" w:hAnsi="Times New Roman"/>
          <w:b/>
          <w:sz w:val="28"/>
          <w:szCs w:val="24"/>
          <w:lang w:eastAsia="ru-RU"/>
        </w:rPr>
        <w:t>ТЕПЛОВЫЕ ЯВЛЕНИЯ</w:t>
      </w:r>
    </w:p>
    <w:p w:rsidR="001A42F2" w:rsidRPr="001A42F2" w:rsidRDefault="001A42F2" w:rsidP="001A42F2">
      <w:pPr>
        <w:spacing w:after="0" w:line="240" w:lineRule="auto"/>
        <w:ind w:left="567" w:firstLine="993"/>
        <w:jc w:val="both"/>
        <w:rPr>
          <w:rFonts w:ascii="Times New Roman" w:hAnsi="Times New Roman"/>
          <w:color w:val="000000"/>
          <w:sz w:val="28"/>
          <w:szCs w:val="24"/>
          <w:lang w:eastAsia="ru-RU"/>
        </w:rPr>
      </w:pPr>
      <w:r w:rsidRPr="001A42F2">
        <w:rPr>
          <w:rFonts w:ascii="Times New Roman" w:hAnsi="Times New Roman"/>
          <w:color w:val="000000"/>
          <w:sz w:val="28"/>
          <w:szCs w:val="24"/>
          <w:lang w:eastAsia="ru-RU"/>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1A42F2" w:rsidRPr="001A42F2" w:rsidRDefault="001A42F2" w:rsidP="001A42F2">
      <w:pPr>
        <w:spacing w:after="0" w:line="240" w:lineRule="auto"/>
        <w:ind w:left="567" w:firstLine="993"/>
        <w:jc w:val="both"/>
        <w:rPr>
          <w:rFonts w:ascii="Times New Roman" w:hAnsi="Times New Roman"/>
          <w:sz w:val="28"/>
          <w:szCs w:val="24"/>
          <w:lang w:eastAsia="ru-RU"/>
        </w:rPr>
      </w:pPr>
      <w:r w:rsidRPr="001A42F2">
        <w:rPr>
          <w:rFonts w:ascii="Times New Roman" w:hAnsi="Times New Roman"/>
          <w:sz w:val="28"/>
          <w:szCs w:val="24"/>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1A42F2" w:rsidRPr="001A42F2" w:rsidRDefault="001A42F2" w:rsidP="001A42F2">
      <w:pPr>
        <w:spacing w:after="0" w:line="240" w:lineRule="auto"/>
        <w:ind w:left="567" w:firstLine="993"/>
        <w:jc w:val="both"/>
        <w:rPr>
          <w:rFonts w:ascii="Times New Roman" w:hAnsi="Times New Roman"/>
          <w:i/>
          <w:sz w:val="28"/>
          <w:szCs w:val="24"/>
          <w:lang w:eastAsia="ru-RU"/>
        </w:rPr>
      </w:pPr>
      <w:r w:rsidRPr="001A42F2">
        <w:rPr>
          <w:rFonts w:ascii="Times New Roman" w:hAnsi="Times New Roman"/>
          <w:sz w:val="28"/>
          <w:szCs w:val="24"/>
          <w:lang w:eastAsia="ru-RU"/>
        </w:rPr>
        <w:t>Испарение и конденсация. Кипение</w:t>
      </w:r>
      <w:r w:rsidRPr="001A42F2">
        <w:rPr>
          <w:rFonts w:ascii="Times New Roman" w:hAnsi="Times New Roman"/>
          <w:i/>
          <w:sz w:val="28"/>
          <w:szCs w:val="24"/>
          <w:lang w:eastAsia="ru-RU"/>
        </w:rPr>
        <w:t xml:space="preserve">. </w:t>
      </w:r>
      <w:r w:rsidRPr="001A42F2">
        <w:rPr>
          <w:rFonts w:ascii="Times New Roman" w:hAnsi="Times New Roman"/>
          <w:sz w:val="28"/>
          <w:szCs w:val="24"/>
          <w:lang w:eastAsia="ru-RU"/>
        </w:rPr>
        <w:t xml:space="preserve">Влажность воздуха. Плавление и кристаллизация. Преобразования энергии в тепловых машинах. </w:t>
      </w:r>
    </w:p>
    <w:p w:rsidR="001A42F2" w:rsidRPr="001A42F2" w:rsidRDefault="001A42F2" w:rsidP="001A42F2">
      <w:pPr>
        <w:spacing w:after="0" w:line="240" w:lineRule="auto"/>
        <w:ind w:left="567" w:firstLine="993"/>
        <w:rPr>
          <w:rFonts w:ascii="Times New Roman" w:hAnsi="Times New Roman"/>
          <w:b/>
          <w:sz w:val="28"/>
          <w:szCs w:val="24"/>
          <w:lang w:eastAsia="ru-RU"/>
        </w:rPr>
      </w:pPr>
      <w:r w:rsidRPr="001A42F2">
        <w:rPr>
          <w:rFonts w:ascii="Times New Roman" w:hAnsi="Times New Roman"/>
          <w:b/>
          <w:sz w:val="28"/>
          <w:szCs w:val="24"/>
          <w:lang w:eastAsia="ru-RU"/>
        </w:rPr>
        <w:t>ЭЛЕКТРОМАГНИТНЫЕ ЯВЛЕНИЯ</w:t>
      </w:r>
    </w:p>
    <w:p w:rsidR="001A42F2" w:rsidRPr="001A42F2" w:rsidRDefault="001A42F2" w:rsidP="001A42F2">
      <w:pPr>
        <w:spacing w:after="0" w:line="240" w:lineRule="auto"/>
        <w:ind w:left="567" w:firstLine="993"/>
        <w:jc w:val="both"/>
        <w:rPr>
          <w:rFonts w:ascii="Times New Roman" w:hAnsi="Times New Roman"/>
          <w:i/>
          <w:color w:val="000000"/>
          <w:sz w:val="28"/>
          <w:szCs w:val="24"/>
          <w:lang w:eastAsia="ru-RU"/>
        </w:rPr>
      </w:pPr>
      <w:r w:rsidRPr="001A42F2">
        <w:rPr>
          <w:rFonts w:ascii="Times New Roman" w:hAnsi="Times New Roman"/>
          <w:color w:val="000000"/>
          <w:sz w:val="28"/>
          <w:szCs w:val="24"/>
          <w:lang w:eastAsia="ru-RU"/>
        </w:rPr>
        <w:t>Электризация тел. Два вида электрических зарядов. Взаимодействие зарядов. Закон сохранения электрического заряда</w:t>
      </w:r>
      <w:r w:rsidRPr="001A42F2">
        <w:rPr>
          <w:rFonts w:ascii="Times New Roman" w:hAnsi="Times New Roman"/>
          <w:i/>
          <w:sz w:val="28"/>
          <w:szCs w:val="24"/>
          <w:lang w:eastAsia="ru-RU"/>
        </w:rPr>
        <w:t xml:space="preserve">. </w:t>
      </w:r>
      <w:r w:rsidRPr="001A42F2">
        <w:rPr>
          <w:rFonts w:ascii="Times New Roman" w:hAnsi="Times New Roman"/>
          <w:sz w:val="28"/>
          <w:szCs w:val="24"/>
          <w:lang w:eastAsia="ru-RU"/>
        </w:rPr>
        <w:t>Электрическое поле. Действие электрического поля на электрические заряды</w:t>
      </w:r>
      <w:r w:rsidRPr="001A42F2">
        <w:rPr>
          <w:rFonts w:ascii="Times New Roman" w:hAnsi="Times New Roman"/>
          <w:i/>
          <w:sz w:val="28"/>
          <w:szCs w:val="24"/>
          <w:lang w:eastAsia="ru-RU"/>
        </w:rPr>
        <w:t xml:space="preserve">. </w:t>
      </w:r>
      <w:r w:rsidRPr="001A42F2">
        <w:rPr>
          <w:rFonts w:ascii="Times New Roman" w:hAnsi="Times New Roman"/>
          <w:color w:val="000000"/>
          <w:sz w:val="28"/>
          <w:szCs w:val="24"/>
          <w:lang w:eastAsia="ru-RU"/>
        </w:rPr>
        <w:t>Постоянный электрический ток. Сила тока. Напряжение. Электрическое сопротивление</w:t>
      </w:r>
      <w:r w:rsidRPr="001A42F2">
        <w:rPr>
          <w:rFonts w:ascii="Times New Roman" w:hAnsi="Times New Roman"/>
          <w:i/>
          <w:color w:val="000000"/>
          <w:sz w:val="28"/>
          <w:szCs w:val="24"/>
          <w:lang w:eastAsia="ru-RU"/>
        </w:rPr>
        <w:t xml:space="preserve">. </w:t>
      </w:r>
      <w:r w:rsidRPr="001A42F2">
        <w:rPr>
          <w:rFonts w:ascii="Times New Roman" w:hAnsi="Times New Roman"/>
          <w:color w:val="000000"/>
          <w:sz w:val="28"/>
          <w:szCs w:val="24"/>
          <w:lang w:eastAsia="ru-RU"/>
        </w:rPr>
        <w:t xml:space="preserve">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w:t>
      </w:r>
    </w:p>
    <w:p w:rsidR="001A42F2" w:rsidRPr="001A42F2" w:rsidRDefault="001A42F2" w:rsidP="001A42F2">
      <w:pPr>
        <w:spacing w:after="0" w:line="240" w:lineRule="auto"/>
        <w:ind w:left="567" w:firstLine="993"/>
        <w:jc w:val="both"/>
        <w:rPr>
          <w:rFonts w:ascii="Times New Roman" w:hAnsi="Times New Roman"/>
          <w:i/>
          <w:sz w:val="28"/>
          <w:szCs w:val="24"/>
          <w:lang w:eastAsia="ru-RU"/>
        </w:rPr>
      </w:pPr>
      <w:r w:rsidRPr="001A42F2">
        <w:rPr>
          <w:rFonts w:ascii="Times New Roman" w:hAnsi="Times New Roman"/>
          <w:sz w:val="28"/>
          <w:szCs w:val="24"/>
          <w:lang w:eastAsia="ru-RU"/>
        </w:rPr>
        <w:t xml:space="preserve">Опыт Эрстеда. Магнитное поле тока. Взаимодействие магнитов. Действие магнитного поля на проводник с током. </w:t>
      </w:r>
      <w:r w:rsidRPr="001A42F2">
        <w:rPr>
          <w:rFonts w:ascii="Times New Roman" w:hAnsi="Times New Roman"/>
          <w:color w:val="000000"/>
          <w:sz w:val="28"/>
          <w:szCs w:val="24"/>
          <w:lang w:eastAsia="ru-RU"/>
        </w:rPr>
        <w:t>Электромагнитная индукция</w:t>
      </w:r>
      <w:r w:rsidRPr="001A42F2">
        <w:rPr>
          <w:rFonts w:ascii="Times New Roman" w:hAnsi="Times New Roman"/>
          <w:color w:val="FF0000"/>
          <w:sz w:val="28"/>
          <w:szCs w:val="24"/>
          <w:lang w:eastAsia="ru-RU"/>
        </w:rPr>
        <w:t xml:space="preserve">. </w:t>
      </w:r>
      <w:r w:rsidRPr="001A42F2">
        <w:rPr>
          <w:rFonts w:ascii="Times New Roman" w:hAnsi="Times New Roman"/>
          <w:sz w:val="28"/>
          <w:szCs w:val="24"/>
          <w:lang w:eastAsia="ru-RU"/>
        </w:rPr>
        <w:t>Опыты Фарадея</w:t>
      </w:r>
      <w:r w:rsidRPr="001A42F2">
        <w:rPr>
          <w:rFonts w:ascii="Times New Roman" w:hAnsi="Times New Roman"/>
          <w:i/>
          <w:sz w:val="28"/>
          <w:szCs w:val="24"/>
          <w:lang w:eastAsia="ru-RU"/>
        </w:rPr>
        <w:t xml:space="preserve">. </w:t>
      </w:r>
    </w:p>
    <w:p w:rsidR="001A42F2" w:rsidRPr="001A42F2" w:rsidRDefault="001A42F2" w:rsidP="001A42F2">
      <w:pPr>
        <w:spacing w:after="0" w:line="240" w:lineRule="auto"/>
        <w:ind w:left="567" w:firstLine="993"/>
        <w:jc w:val="both"/>
        <w:rPr>
          <w:rFonts w:ascii="Times New Roman" w:hAnsi="Times New Roman"/>
          <w:i/>
          <w:color w:val="000000"/>
          <w:sz w:val="28"/>
          <w:szCs w:val="24"/>
          <w:lang w:eastAsia="ru-RU"/>
        </w:rPr>
      </w:pPr>
      <w:r w:rsidRPr="001A42F2">
        <w:rPr>
          <w:rFonts w:ascii="Times New Roman" w:hAnsi="Times New Roman"/>
          <w:color w:val="000000"/>
          <w:sz w:val="28"/>
          <w:szCs w:val="24"/>
          <w:lang w:eastAsia="ru-RU"/>
        </w:rPr>
        <w:t>Элементы геометрической оптики.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1A42F2">
        <w:rPr>
          <w:rFonts w:ascii="Times New Roman" w:hAnsi="Times New Roman"/>
          <w:i/>
          <w:color w:val="000000"/>
          <w:sz w:val="28"/>
          <w:szCs w:val="24"/>
          <w:lang w:eastAsia="ru-RU"/>
        </w:rPr>
        <w:t>.</w:t>
      </w:r>
      <w:r w:rsidRPr="001A42F2">
        <w:rPr>
          <w:rFonts w:ascii="Times New Roman" w:hAnsi="Times New Roman"/>
          <w:color w:val="000000"/>
          <w:sz w:val="28"/>
          <w:szCs w:val="24"/>
          <w:lang w:eastAsia="ru-RU"/>
        </w:rPr>
        <w:t xml:space="preserve"> Дисперсия света</w:t>
      </w:r>
    </w:p>
    <w:p w:rsidR="001A42F2" w:rsidRPr="001A42F2" w:rsidRDefault="001A42F2" w:rsidP="001A42F2">
      <w:pPr>
        <w:spacing w:after="0" w:line="240" w:lineRule="auto"/>
        <w:ind w:left="567" w:firstLine="993"/>
        <w:rPr>
          <w:rFonts w:ascii="Times New Roman" w:hAnsi="Times New Roman"/>
          <w:b/>
          <w:sz w:val="28"/>
          <w:szCs w:val="24"/>
          <w:lang w:eastAsia="ru-RU"/>
        </w:rPr>
      </w:pPr>
      <w:r w:rsidRPr="001A42F2">
        <w:rPr>
          <w:rFonts w:ascii="Times New Roman" w:hAnsi="Times New Roman"/>
          <w:b/>
          <w:sz w:val="28"/>
          <w:szCs w:val="24"/>
          <w:lang w:eastAsia="ru-RU"/>
        </w:rPr>
        <w:t>КВАНТОВЫЕ ЯВЛЕНИЯ</w:t>
      </w:r>
    </w:p>
    <w:p w:rsidR="001A42F2" w:rsidRPr="001A42F2" w:rsidRDefault="001A42F2" w:rsidP="001A42F2">
      <w:pPr>
        <w:spacing w:after="0" w:line="240" w:lineRule="auto"/>
        <w:ind w:left="567" w:firstLine="993"/>
        <w:jc w:val="both"/>
        <w:rPr>
          <w:rFonts w:ascii="Times New Roman" w:hAnsi="Times New Roman"/>
          <w:color w:val="000000"/>
          <w:sz w:val="28"/>
          <w:szCs w:val="24"/>
          <w:lang w:eastAsia="ru-RU"/>
        </w:rPr>
      </w:pPr>
      <w:r w:rsidRPr="001A42F2">
        <w:rPr>
          <w:rFonts w:ascii="Times New Roman" w:hAnsi="Times New Roman"/>
          <w:color w:val="000000"/>
          <w:sz w:val="28"/>
          <w:szCs w:val="24"/>
          <w:lang w:eastAsia="ru-RU"/>
        </w:rPr>
        <w:t xml:space="preserve">Радиоактивность. Альфа-, бета- и гамма-излучения. Период полураспада. </w:t>
      </w:r>
    </w:p>
    <w:p w:rsidR="001A42F2" w:rsidRPr="001A42F2" w:rsidRDefault="001A42F2" w:rsidP="001A42F2">
      <w:pPr>
        <w:spacing w:after="0" w:line="240" w:lineRule="auto"/>
        <w:ind w:left="567" w:firstLine="993"/>
        <w:jc w:val="both"/>
        <w:rPr>
          <w:rFonts w:ascii="Times New Roman" w:hAnsi="Times New Roman"/>
          <w:color w:val="000000"/>
          <w:sz w:val="28"/>
          <w:szCs w:val="24"/>
          <w:lang w:eastAsia="ru-RU"/>
        </w:rPr>
      </w:pPr>
      <w:r w:rsidRPr="001A42F2">
        <w:rPr>
          <w:rFonts w:ascii="Times New Roman" w:hAnsi="Times New Roman"/>
          <w:sz w:val="28"/>
          <w:szCs w:val="24"/>
          <w:lang w:eastAsia="ru-RU"/>
        </w:rPr>
        <w:t>Опыты Резерфорда. Планетарная модель атома.</w:t>
      </w:r>
      <w:r w:rsidRPr="001A42F2">
        <w:rPr>
          <w:rFonts w:ascii="Times New Roman" w:hAnsi="Times New Roman"/>
          <w:color w:val="000000"/>
          <w:sz w:val="28"/>
          <w:szCs w:val="24"/>
          <w:lang w:eastAsia="ru-RU"/>
        </w:rPr>
        <w:t xml:space="preserve"> Оптические спектры. Поглощение и испускание света атомами.</w:t>
      </w:r>
    </w:p>
    <w:p w:rsidR="001A42F2" w:rsidRPr="001A42F2" w:rsidRDefault="001A42F2" w:rsidP="001A42F2">
      <w:pPr>
        <w:spacing w:after="0" w:line="240" w:lineRule="auto"/>
        <w:ind w:left="567" w:firstLine="993"/>
        <w:jc w:val="both"/>
        <w:rPr>
          <w:rFonts w:ascii="Times New Roman" w:hAnsi="Times New Roman"/>
          <w:i/>
          <w:color w:val="000000"/>
          <w:sz w:val="28"/>
          <w:szCs w:val="24"/>
          <w:lang w:eastAsia="ru-RU"/>
        </w:rPr>
      </w:pPr>
      <w:r w:rsidRPr="001A42F2">
        <w:rPr>
          <w:rFonts w:ascii="Times New Roman" w:hAnsi="Times New Roman"/>
          <w:color w:val="000000"/>
          <w:sz w:val="28"/>
          <w:szCs w:val="24"/>
          <w:lang w:eastAsia="ru-RU"/>
        </w:rPr>
        <w:t>Состав атомного ядра. Ядерные реакции</w:t>
      </w:r>
      <w:r w:rsidRPr="001A42F2">
        <w:rPr>
          <w:rFonts w:ascii="Times New Roman" w:hAnsi="Times New Roman"/>
          <w:i/>
          <w:color w:val="000000"/>
          <w:sz w:val="28"/>
          <w:szCs w:val="24"/>
          <w:lang w:eastAsia="ru-RU"/>
        </w:rPr>
        <w:t xml:space="preserve">. </w:t>
      </w:r>
    </w:p>
    <w:p w:rsidR="001A42F2" w:rsidRPr="001A42F2" w:rsidRDefault="001A42F2" w:rsidP="001A42F2">
      <w:pPr>
        <w:spacing w:after="0" w:line="240" w:lineRule="auto"/>
        <w:ind w:left="567" w:firstLine="993"/>
        <w:rPr>
          <w:rFonts w:ascii="Times New Roman" w:hAnsi="Times New Roman"/>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1A42F2" w:rsidRPr="001A42F2" w:rsidRDefault="001A42F2" w:rsidP="001A42F2">
      <w:pPr>
        <w:spacing w:after="0" w:line="240" w:lineRule="auto"/>
        <w:ind w:left="567" w:firstLine="993"/>
        <w:rPr>
          <w:rFonts w:ascii="Times New Roman" w:hAnsi="Times New Roman"/>
          <w:b/>
          <w:i/>
          <w:sz w:val="28"/>
          <w:szCs w:val="24"/>
        </w:rPr>
      </w:pPr>
    </w:p>
    <w:p w:rsidR="00D601C6" w:rsidRPr="001A42F2" w:rsidRDefault="00D601C6" w:rsidP="001A42F2">
      <w:pPr>
        <w:ind w:firstLine="993"/>
        <w:rPr>
          <w:sz w:val="24"/>
        </w:rPr>
      </w:pPr>
    </w:p>
    <w:sectPr w:rsidR="00D601C6" w:rsidRPr="001A42F2" w:rsidSect="001A42F2">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6D"/>
    <w:rsid w:val="00103B0B"/>
    <w:rsid w:val="001A42F2"/>
    <w:rsid w:val="00C74B6D"/>
    <w:rsid w:val="00D6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0F1A1-9A94-46B6-B1B6-F727CE1D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A42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Курдина Наталья Юрьевна</dc:creator>
  <cp:keywords/>
  <dc:description/>
  <cp:lastModifiedBy>Бадмаева Светлана Владимировна</cp:lastModifiedBy>
  <cp:revision>2</cp:revision>
  <dcterms:created xsi:type="dcterms:W3CDTF">2016-10-03T03:03:00Z</dcterms:created>
  <dcterms:modified xsi:type="dcterms:W3CDTF">2016-10-03T03:03:00Z</dcterms:modified>
</cp:coreProperties>
</file>